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A90EF" w14:textId="77777777" w:rsidR="002B05E9" w:rsidRPr="001B278A" w:rsidRDefault="003502B3" w:rsidP="002B05E9">
      <w:pPr>
        <w:rPr>
          <w:b/>
          <w:bCs/>
          <w:sz w:val="36"/>
          <w:szCs w:val="36"/>
        </w:rPr>
      </w:pPr>
      <w:bookmarkStart w:id="0" w:name="_GoBack"/>
      <w:bookmarkEnd w:id="0"/>
      <w:r w:rsidRPr="001B278A">
        <w:rPr>
          <w:b/>
          <w:bCs/>
          <w:sz w:val="36"/>
          <w:szCs w:val="36"/>
        </w:rPr>
        <w:t>Lärandegrupperna inom Mistra Sport &amp; Outdoors</w:t>
      </w:r>
    </w:p>
    <w:p w14:paraId="54A720CD" w14:textId="77777777" w:rsidR="003502B3" w:rsidRDefault="003502B3" w:rsidP="002B05E9"/>
    <w:p w14:paraId="7FF358A0" w14:textId="21DBC371" w:rsidR="00F65E60" w:rsidRDefault="00BF7CE1" w:rsidP="002B05E9">
      <w:r>
        <w:t>Tanken med lärandegrupper</w:t>
      </w:r>
      <w:r w:rsidR="00F65E60">
        <w:t xml:space="preserve"> </w:t>
      </w:r>
      <w:r w:rsidR="00273F26">
        <w:t>ska</w:t>
      </w:r>
      <w:r w:rsidR="00474002">
        <w:t>:</w:t>
      </w:r>
      <w:r w:rsidR="00D65342">
        <w:t xml:space="preserve"> </w:t>
      </w:r>
    </w:p>
    <w:p w14:paraId="3B0CCE99" w14:textId="040165B7" w:rsidR="00D65342" w:rsidRPr="00D65342" w:rsidRDefault="00D65342" w:rsidP="00D65342">
      <w:pPr>
        <w:numPr>
          <w:ilvl w:val="0"/>
          <w:numId w:val="7"/>
        </w:numPr>
      </w:pPr>
      <w:r>
        <w:t>Ta fram k</w:t>
      </w:r>
      <w:r w:rsidRPr="00D65342">
        <w:t>unskap och lösningar kring idrottens och friluftslivets miljömässiga utmaningar</w:t>
      </w:r>
    </w:p>
    <w:p w14:paraId="755EA7D5" w14:textId="46036A56" w:rsidR="00D65342" w:rsidRPr="00D65342" w:rsidRDefault="00273F26" w:rsidP="00D65342">
      <w:pPr>
        <w:numPr>
          <w:ilvl w:val="0"/>
          <w:numId w:val="7"/>
        </w:numPr>
      </w:pPr>
      <w:r>
        <w:t>Vara starten på en</w:t>
      </w:r>
      <w:r w:rsidR="00D65342" w:rsidRPr="00D65342">
        <w:t xml:space="preserve"> rörelse för hållbarhet inom idrotten och friluftslivet</w:t>
      </w:r>
    </w:p>
    <w:p w14:paraId="246C8749" w14:textId="77777777" w:rsidR="000D7CDE" w:rsidRDefault="000D7CDE" w:rsidP="002B05E9"/>
    <w:p w14:paraId="2AA23B9B" w14:textId="717EA062" w:rsidR="003502B3" w:rsidRDefault="00273F26" w:rsidP="002B05E9">
      <w:r>
        <w:t xml:space="preserve">Att arbeta i samverkan </w:t>
      </w:r>
      <w:r w:rsidR="00474002">
        <w:t>innebär en</w:t>
      </w:r>
      <w:r w:rsidR="003502B3">
        <w:t xml:space="preserve"> utvecklingsprocess som vi alla deltar i. Alltså behöver vi ha ett öppet och nyfiket sinne för att gemensamt hitta de bästa vägarna framåt. </w:t>
      </w:r>
    </w:p>
    <w:p w14:paraId="2CD568B3" w14:textId="77777777" w:rsidR="001B278A" w:rsidRDefault="001B278A" w:rsidP="002B05E9"/>
    <w:p w14:paraId="121E6822" w14:textId="77777777" w:rsidR="001B278A" w:rsidRPr="001B278A" w:rsidRDefault="001B278A" w:rsidP="002B05E9">
      <w:pPr>
        <w:rPr>
          <w:rFonts w:asciiTheme="minorHAnsi" w:hAnsiTheme="minorHAnsi" w:cstheme="minorHAnsi"/>
          <w:b/>
          <w:bCs/>
          <w:sz w:val="28"/>
          <w:szCs w:val="28"/>
        </w:rPr>
      </w:pPr>
      <w:r w:rsidRPr="001B278A">
        <w:rPr>
          <w:rFonts w:asciiTheme="minorHAnsi" w:hAnsiTheme="minorHAnsi" w:cstheme="minorHAnsi"/>
          <w:b/>
          <w:bCs/>
          <w:sz w:val="28"/>
          <w:szCs w:val="28"/>
        </w:rPr>
        <w:t>Varför lärandegrupper</w:t>
      </w:r>
    </w:p>
    <w:p w14:paraId="58E5E3C4" w14:textId="2712A867" w:rsidR="001B278A" w:rsidRDefault="001B278A" w:rsidP="008A40D6">
      <w:pPr>
        <w:pStyle w:val="preamble"/>
        <w:shd w:val="clear" w:color="auto" w:fill="FFFFFF"/>
        <w:spacing w:before="0" w:beforeAutospacing="0" w:after="0" w:afterAutospacing="0"/>
        <w:rPr>
          <w:color w:val="404040"/>
        </w:rPr>
      </w:pPr>
      <w:r w:rsidRPr="001B278A">
        <w:rPr>
          <w:color w:val="404040"/>
        </w:rPr>
        <w:t>Att lösa våra miljöutmaningar är en stor och komplex uppgift som kräver att många aktörer jobbar tillsammans för att lyckas.</w:t>
      </w:r>
      <w:r w:rsidR="008A40D6">
        <w:rPr>
          <w:color w:val="404040"/>
        </w:rPr>
        <w:t xml:space="preserve"> </w:t>
      </w:r>
      <w:r w:rsidRPr="001B278A">
        <w:rPr>
          <w:color w:val="404040"/>
        </w:rPr>
        <w:t>Ingen aktör har ensamt kunskap, kapacitet eller resurser att förstå och genomföra de förändringar som behövs. Att ta sig an en miljöutmaning kräver djup samverkan mellan olika kunskapsvärldar. Därför har vi valt att arbeta i samverkan mellan forskning, organisationer, myndigheter och företag i fyra steg:</w:t>
      </w:r>
    </w:p>
    <w:p w14:paraId="4A474CA1" w14:textId="35B90643" w:rsidR="008A40D6" w:rsidRDefault="008A40D6" w:rsidP="008A40D6">
      <w:pPr>
        <w:pStyle w:val="preamble"/>
        <w:shd w:val="clear" w:color="auto" w:fill="FFFFFF"/>
        <w:spacing w:before="0" w:beforeAutospacing="0" w:after="0" w:afterAutospacing="0"/>
        <w:rPr>
          <w:color w:val="404040"/>
        </w:rPr>
      </w:pPr>
    </w:p>
    <w:p w14:paraId="1BDDBBA8" w14:textId="61080437" w:rsidR="008A40D6" w:rsidRPr="001B278A" w:rsidRDefault="00F93C0D" w:rsidP="008A40D6">
      <w:pPr>
        <w:pStyle w:val="preamble"/>
        <w:shd w:val="clear" w:color="auto" w:fill="FFFFFF"/>
        <w:spacing w:before="0" w:beforeAutospacing="0" w:after="0" w:afterAutospacing="0"/>
        <w:rPr>
          <w:color w:val="404040"/>
        </w:rPr>
      </w:pPr>
      <w:r>
        <w:object w:dxaOrig="23323" w:dyaOrig="6371" w14:anchorId="3ECD4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106pt" o:ole="">
            <v:imagedata r:id="rId10" o:title=""/>
          </v:shape>
          <o:OLEObject Type="Embed" ProgID="Unknown" ShapeID="_x0000_i1025" DrawAspect="Content" ObjectID="_1665209588" r:id="rId11"/>
        </w:object>
      </w:r>
    </w:p>
    <w:p w14:paraId="065FB178" w14:textId="77777777" w:rsidR="001B278A" w:rsidRPr="001B278A" w:rsidRDefault="001B278A" w:rsidP="008A40D6">
      <w:pPr>
        <w:pStyle w:val="Normalwebb"/>
        <w:shd w:val="clear" w:color="auto" w:fill="FFFFFF"/>
        <w:spacing w:before="0" w:beforeAutospacing="0" w:after="0" w:afterAutospacing="0"/>
        <w:rPr>
          <w:color w:val="404040"/>
        </w:rPr>
      </w:pPr>
    </w:p>
    <w:p w14:paraId="20280537" w14:textId="1ECA4897" w:rsidR="001B278A" w:rsidRPr="001B278A" w:rsidRDefault="001B278A" w:rsidP="008A40D6">
      <w:pPr>
        <w:pStyle w:val="Normalwebb"/>
        <w:shd w:val="clear" w:color="auto" w:fill="FFFFFF"/>
        <w:spacing w:before="0" w:beforeAutospacing="0" w:after="0" w:afterAutospacing="0"/>
        <w:rPr>
          <w:color w:val="404040"/>
        </w:rPr>
      </w:pPr>
      <w:r w:rsidRPr="001B278A">
        <w:rPr>
          <w:color w:val="404040"/>
        </w:rPr>
        <w:t xml:space="preserve">Lärandegrupperna är steg 2 i arbetet. </w:t>
      </w:r>
    </w:p>
    <w:p w14:paraId="134F37AC" w14:textId="34A593CA" w:rsidR="003502B3" w:rsidRPr="001B278A" w:rsidRDefault="003502B3" w:rsidP="002B05E9">
      <w:pPr>
        <w:rPr>
          <w:b/>
          <w:bCs/>
        </w:rPr>
      </w:pPr>
    </w:p>
    <w:p w14:paraId="611770B0" w14:textId="6BB3B7B7" w:rsidR="003502B3" w:rsidRPr="001B278A" w:rsidRDefault="003502B3" w:rsidP="002B05E9">
      <w:pPr>
        <w:rPr>
          <w:rFonts w:asciiTheme="minorHAnsi" w:hAnsiTheme="minorHAnsi" w:cstheme="minorHAnsi"/>
          <w:b/>
          <w:bCs/>
          <w:sz w:val="28"/>
          <w:szCs w:val="28"/>
        </w:rPr>
      </w:pPr>
      <w:r w:rsidRPr="001B278A">
        <w:rPr>
          <w:rFonts w:asciiTheme="minorHAnsi" w:hAnsiTheme="minorHAnsi" w:cstheme="minorHAnsi"/>
          <w:b/>
          <w:bCs/>
          <w:sz w:val="28"/>
          <w:szCs w:val="28"/>
        </w:rPr>
        <w:t>Grupperna</w:t>
      </w:r>
    </w:p>
    <w:p w14:paraId="5B4AFA69" w14:textId="17A4FE3B" w:rsidR="003502B3" w:rsidRDefault="003502B3" w:rsidP="002B05E9">
      <w:r>
        <w:t xml:space="preserve">Vi har planerat för sex lärandegrupper som utgår från sex teman i programmet. Tanken är att lärandegrupperna har uppdraget att gemensamt utveckla kunskap om och lösningar på utmaningarna. Allt detta ska bidra till målet att starta en rörelse för hållbarhet inom idrotten och friluftslivet. </w:t>
      </w:r>
    </w:p>
    <w:p w14:paraId="66756C41" w14:textId="77777777" w:rsidR="003502B3" w:rsidRDefault="003502B3" w:rsidP="002B05E9"/>
    <w:p w14:paraId="41C6D8D9" w14:textId="7D8CAD4A" w:rsidR="003502B3" w:rsidRDefault="003502B3" w:rsidP="002B05E9">
      <w:r>
        <w:t>Grupperna ska bestå av en kombination av aktörer</w:t>
      </w:r>
      <w:r w:rsidR="007633F8">
        <w:t xml:space="preserve"> som tillsammans har kapacitet att skapa kunskap och lösningar på utmaningarna</w:t>
      </w:r>
      <w:r>
        <w:t xml:space="preserve">. Såna som har forskningskompetens och såna som har erfarenhetsbaserad kunskap, såna som har intresse/engagemang för frågan eller påverkas av frågan, såna som har makt eller mandat i frågan och aktörerna kan komma från olika sektorer i samhället. Viktigt </w:t>
      </w:r>
      <w:r w:rsidR="00BA5C97">
        <w:t>är</w:t>
      </w:r>
      <w:r>
        <w:t xml:space="preserve"> att grupperna blir ihopsatta av aktörer som bildar en helhet och </w:t>
      </w:r>
      <w:r w:rsidR="00607FC8">
        <w:t xml:space="preserve">har intresse och engagemang för att samverka kring kunskap och lösningar. </w:t>
      </w:r>
      <w:r>
        <w:t xml:space="preserve">Alla lärandegrupper behöver inte se likadana ut eller bestå av lika många personer. Det kan variera beroende på behov. </w:t>
      </w:r>
    </w:p>
    <w:p w14:paraId="40F5A241" w14:textId="2A5E7965" w:rsidR="008A40D6" w:rsidRDefault="008A40D6" w:rsidP="002B05E9"/>
    <w:p w14:paraId="0563F31C" w14:textId="633E40CC" w:rsidR="008A40D6" w:rsidRDefault="008A40D6" w:rsidP="002B05E9">
      <w:r>
        <w:t xml:space="preserve">När vi ser hur det går för lärandegrupperna och beroende på resurser finns möjligheter att starta nya. </w:t>
      </w:r>
    </w:p>
    <w:p w14:paraId="0479D181" w14:textId="77777777" w:rsidR="003502B3" w:rsidRDefault="003502B3" w:rsidP="002B05E9"/>
    <w:p w14:paraId="5066FF14" w14:textId="77777777" w:rsidR="003502B3" w:rsidRPr="001B278A" w:rsidRDefault="003502B3" w:rsidP="002B05E9">
      <w:pPr>
        <w:rPr>
          <w:rFonts w:asciiTheme="minorHAnsi" w:hAnsiTheme="minorHAnsi" w:cstheme="minorHAnsi"/>
          <w:b/>
          <w:bCs/>
          <w:sz w:val="28"/>
          <w:szCs w:val="28"/>
        </w:rPr>
      </w:pPr>
      <w:r w:rsidRPr="001B278A">
        <w:rPr>
          <w:rFonts w:asciiTheme="minorHAnsi" w:hAnsiTheme="minorHAnsi" w:cstheme="minorHAnsi"/>
          <w:b/>
          <w:bCs/>
          <w:sz w:val="28"/>
          <w:szCs w:val="28"/>
        </w:rPr>
        <w:t>Resurser</w:t>
      </w:r>
    </w:p>
    <w:p w14:paraId="1A548B78" w14:textId="0E7DE7EE" w:rsidR="003502B3" w:rsidRDefault="003502B3" w:rsidP="002B05E9">
      <w:r>
        <w:t xml:space="preserve">Utöver de deltagande aktörerna har programmet tillgång till en facilitator (processledare). Det har visat sig att </w:t>
      </w:r>
      <w:r w:rsidR="008A40D6">
        <w:t>samverkande</w:t>
      </w:r>
      <w:r>
        <w:t xml:space="preserve">grupper som består av aktörer </w:t>
      </w:r>
      <w:r w:rsidR="008A40D6">
        <w:t>med</w:t>
      </w:r>
      <w:r>
        <w:t xml:space="preserve"> väldigt olika förutsättningar lyckas bättre </w:t>
      </w:r>
      <w:r w:rsidR="008A40D6">
        <w:t>med hjälp av en</w:t>
      </w:r>
      <w:r>
        <w:t xml:space="preserve"> facilitor. </w:t>
      </w:r>
      <w:r w:rsidR="001B278A">
        <w:t>I programmet finns också en kommunikatör som kan stödja i arbetet med att ta fram koncept och att kommunicera lösningarna</w:t>
      </w:r>
      <w:r w:rsidR="00FA644B">
        <w:t xml:space="preserve"> och en administratör</w:t>
      </w:r>
      <w:r w:rsidR="001B278A">
        <w:t xml:space="preserve">. </w:t>
      </w:r>
      <w:r w:rsidRPr="003502B3">
        <w:t>Vi har också stöd av Swedesd (Swedish International Centre of Education for Sustainable Development, Uppsala University) som bollplank i a</w:t>
      </w:r>
      <w:r>
        <w:t xml:space="preserve">rbetet och Innovationskontor på flera lärosäten. </w:t>
      </w:r>
    </w:p>
    <w:p w14:paraId="38772EF8" w14:textId="77777777" w:rsidR="003502B3" w:rsidRDefault="003502B3" w:rsidP="002B05E9"/>
    <w:p w14:paraId="4F51B8A9" w14:textId="77777777" w:rsidR="003502B3" w:rsidRPr="001B278A" w:rsidRDefault="003502B3" w:rsidP="002B05E9">
      <w:pPr>
        <w:rPr>
          <w:rFonts w:asciiTheme="minorHAnsi" w:hAnsiTheme="minorHAnsi" w:cstheme="minorHAnsi"/>
          <w:b/>
          <w:bCs/>
          <w:sz w:val="28"/>
          <w:szCs w:val="28"/>
        </w:rPr>
      </w:pPr>
      <w:r w:rsidRPr="001B278A">
        <w:rPr>
          <w:rFonts w:asciiTheme="minorHAnsi" w:hAnsiTheme="minorHAnsi" w:cstheme="minorHAnsi"/>
          <w:b/>
          <w:bCs/>
          <w:sz w:val="28"/>
          <w:szCs w:val="28"/>
        </w:rPr>
        <w:t>Processen</w:t>
      </w:r>
    </w:p>
    <w:p w14:paraId="0D25F9B3" w14:textId="33F04AE8" w:rsidR="003502B3" w:rsidRDefault="003502B3" w:rsidP="002B05E9">
      <w:r>
        <w:t>Förslaget till process är framtagen för Mistra Sport &amp; Outdoors särskilda behov efter inspiration av samverkans- och lärandeteorier, systemtänkande</w:t>
      </w:r>
      <w:r w:rsidR="008A40D6">
        <w:t>,</w:t>
      </w:r>
      <w:r w:rsidR="004442E4">
        <w:t xml:space="preserve"> design</w:t>
      </w:r>
      <w:r w:rsidR="008A40D6">
        <w:t xml:space="preserve"> </w:t>
      </w:r>
      <w:r w:rsidR="004442E4">
        <w:t xml:space="preserve">thinking och andra innovationsteorier. </w:t>
      </w:r>
    </w:p>
    <w:p w14:paraId="04E8F464" w14:textId="77777777" w:rsidR="004442E4" w:rsidRDefault="004442E4" w:rsidP="002B05E9"/>
    <w:p w14:paraId="77F441D1" w14:textId="407A4F6C" w:rsidR="004442E4" w:rsidRDefault="004442E4" w:rsidP="002B05E9">
      <w:r>
        <w:t xml:space="preserve">Tanken är att processen är iterativ, alltså att gruppen jobbar med frågan på ett </w:t>
      </w:r>
      <w:r w:rsidR="008A40D6">
        <w:t>utforskande</w:t>
      </w:r>
      <w:r>
        <w:t xml:space="preserve"> sätt. Gruppen kan jobba med frågan fler gånger, testa och förfi</w:t>
      </w:r>
      <w:r w:rsidR="008A40D6">
        <w:t>na</w:t>
      </w:r>
      <w:r>
        <w:t xml:space="preserve"> kunskapen och lösningarna allt eftersom. Processen är uppbyggd på fem steg, </w:t>
      </w:r>
      <w:r w:rsidR="008A40D6">
        <w:t>och</w:t>
      </w:r>
      <w:r>
        <w:t xml:space="preserve"> arbetet kan betraktas som en process där vi genomför det som behövs för att driva processen framåt. Arbetet utvecklas alltså efterhand beroende på gruppens </w:t>
      </w:r>
      <w:r w:rsidR="002D3C2B">
        <w:t>behov och önskemål</w:t>
      </w:r>
      <w:r>
        <w:t xml:space="preserve">. </w:t>
      </w:r>
      <w:r w:rsidR="008A40D6">
        <w:t>Det är heller inte nödvändigt att följa ordningen planer</w:t>
      </w:r>
      <w:r w:rsidR="002D3C2B">
        <w:t>a</w:t>
      </w:r>
      <w:r w:rsidR="008A40D6">
        <w:t>, studera, innovera, testa och implementera. Om det finns behov av att gå tillbaka till planeringsfasen eller studer</w:t>
      </w:r>
      <w:r w:rsidR="00E50492">
        <w:t>a</w:t>
      </w:r>
      <w:r w:rsidR="008A40D6">
        <w:t xml:space="preserve">fasen för att </w:t>
      </w:r>
      <w:r w:rsidR="00E50492">
        <w:t xml:space="preserve">sen </w:t>
      </w:r>
      <w:r w:rsidR="008A40D6">
        <w:t xml:space="preserve">komma framåt i processen är det helt i sin ordning. </w:t>
      </w:r>
    </w:p>
    <w:p w14:paraId="708DF68B" w14:textId="6016DFC9" w:rsidR="004442E4" w:rsidRDefault="004442E4" w:rsidP="002B05E9"/>
    <w:p w14:paraId="68940CDD" w14:textId="3AA8329F" w:rsidR="00FE1077" w:rsidRDefault="00FE1077" w:rsidP="00FE1077">
      <w:r>
        <w:object w:dxaOrig="24914" w:dyaOrig="12742" w14:anchorId="40A7EC13">
          <v:shape id="_x0000_i1026" type="#_x0000_t75" style="width:452pt;height:231.5pt" o:ole="">
            <v:imagedata r:id="rId12" o:title=""/>
          </v:shape>
          <o:OLEObject Type="Embed" ProgID="Unknown" ShapeID="_x0000_i1026" DrawAspect="Content" ObjectID="_1665209589" r:id="rId13"/>
        </w:object>
      </w:r>
    </w:p>
    <w:p w14:paraId="11382A03" w14:textId="77777777" w:rsidR="004442E4" w:rsidRPr="004442E4" w:rsidRDefault="004442E4" w:rsidP="002B05E9">
      <w:pPr>
        <w:rPr>
          <w:b/>
          <w:bCs/>
        </w:rPr>
      </w:pPr>
      <w:r w:rsidRPr="004442E4">
        <w:rPr>
          <w:b/>
          <w:bCs/>
        </w:rPr>
        <w:t xml:space="preserve">Grundtanken är alltså fem steg: </w:t>
      </w:r>
    </w:p>
    <w:p w14:paraId="32B05DC7" w14:textId="77777777" w:rsidR="004442E4" w:rsidRDefault="004442E4" w:rsidP="002B05E9">
      <w:r w:rsidRPr="004442E4">
        <w:rPr>
          <w:b/>
          <w:bCs/>
        </w:rPr>
        <w:t>Planera:</w:t>
      </w:r>
      <w:r>
        <w:t xml:space="preserve"> I planeringssteget jobbar gruppen med att skapa förståelse för utmaningen, skapa förtroende i gruppen, hur gruppen vill jobba tillsammans och planerar vilka forsknings- och andra aktiviteter som behöver genomföras. </w:t>
      </w:r>
    </w:p>
    <w:p w14:paraId="330A66F9" w14:textId="77777777" w:rsidR="004442E4" w:rsidRDefault="004442E4" w:rsidP="002B05E9">
      <w:r w:rsidRPr="004442E4">
        <w:rPr>
          <w:u w:val="single"/>
        </w:rPr>
        <w:t>Målet</w:t>
      </w:r>
      <w:r>
        <w:t xml:space="preserve"> för detta steg är att skapa förtroende i gruppen, förståelse för utmaningen och en arbetsplan för arbetet framåt. </w:t>
      </w:r>
    </w:p>
    <w:p w14:paraId="311D2378" w14:textId="4D7B89D8" w:rsidR="004442E4" w:rsidRDefault="004442E4" w:rsidP="002B05E9">
      <w:r w:rsidRPr="004442E4">
        <w:rPr>
          <w:u w:val="single"/>
        </w:rPr>
        <w:lastRenderedPageBreak/>
        <w:t>Att göra:</w:t>
      </w:r>
      <w:r>
        <w:t xml:space="preserve"> Inledande samtal mellan facilitatorn och de deltagande aktörerna. En workshop</w:t>
      </w:r>
      <w:r w:rsidR="008A40D6">
        <w:t xml:space="preserve"> i lärandegruppen</w:t>
      </w:r>
      <w:r>
        <w:t xml:space="preserve">. </w:t>
      </w:r>
    </w:p>
    <w:p w14:paraId="45E6713C" w14:textId="77777777" w:rsidR="004442E4" w:rsidRDefault="004442E4" w:rsidP="002B05E9"/>
    <w:p w14:paraId="3492DEF1" w14:textId="4258A3A5" w:rsidR="004442E4" w:rsidRDefault="004442E4" w:rsidP="002B05E9">
      <w:r w:rsidRPr="004442E4">
        <w:rPr>
          <w:b/>
          <w:bCs/>
        </w:rPr>
        <w:t>Studera:</w:t>
      </w:r>
      <w:r>
        <w:t xml:space="preserve"> Här arbetar grupperna för att skapa </w:t>
      </w:r>
      <w:r w:rsidR="008A40D6">
        <w:t xml:space="preserve">ny </w:t>
      </w:r>
      <w:r>
        <w:t>kunskap och förståelse för utmaningen. Det handlar om både vetenskapliga studier</w:t>
      </w:r>
      <w:r w:rsidR="00F93C0D">
        <w:t>, sammanställningar</w:t>
      </w:r>
      <w:r>
        <w:t xml:space="preserve"> och erfarenhetsbaserad kunskap. </w:t>
      </w:r>
    </w:p>
    <w:p w14:paraId="017F9CB8" w14:textId="77777777" w:rsidR="004442E4" w:rsidRDefault="004442E4" w:rsidP="002B05E9">
      <w:r w:rsidRPr="004442E4">
        <w:rPr>
          <w:u w:val="single"/>
        </w:rPr>
        <w:t>Målet</w:t>
      </w:r>
      <w:r>
        <w:t xml:space="preserve"> för detta steg är ökad och gemensam kunskap. </w:t>
      </w:r>
    </w:p>
    <w:p w14:paraId="17ABF82B" w14:textId="6C798B3C" w:rsidR="004442E4" w:rsidRDefault="004442E4" w:rsidP="002B05E9">
      <w:r w:rsidRPr="004442E4">
        <w:rPr>
          <w:u w:val="single"/>
        </w:rPr>
        <w:t>Att göra:</w:t>
      </w:r>
      <w:r>
        <w:t xml:space="preserve"> Studier genomför, flera olika presentationer av studier, inläsning för att ta del av kunskap och erfarenhet. En workshop </w:t>
      </w:r>
      <w:r w:rsidR="00F93C0D">
        <w:t xml:space="preserve">i lärandegruppen </w:t>
      </w:r>
      <w:r>
        <w:t>för att analyser</w:t>
      </w:r>
      <w:r w:rsidR="00F93C0D">
        <w:t>a</w:t>
      </w:r>
      <w:r>
        <w:t xml:space="preserve"> kunskapen. </w:t>
      </w:r>
    </w:p>
    <w:p w14:paraId="3B5C3B60" w14:textId="77777777" w:rsidR="004442E4" w:rsidRDefault="004442E4" w:rsidP="002B05E9"/>
    <w:p w14:paraId="5C5EA83A" w14:textId="4C4BC56E" w:rsidR="004570B1" w:rsidRDefault="004442E4" w:rsidP="002B05E9">
      <w:r w:rsidRPr="004570B1">
        <w:rPr>
          <w:b/>
          <w:bCs/>
        </w:rPr>
        <w:t>Innovera:</w:t>
      </w:r>
      <w:r>
        <w:t xml:space="preserve"> I detta steg arbetar gruppen i en kreativ, innovativ process för att hitta praktiska lösningar på utmaningarna. </w:t>
      </w:r>
      <w:r w:rsidR="004570B1">
        <w:t xml:space="preserve">Här kommer Innovationskontoren </w:t>
      </w:r>
      <w:r w:rsidR="008A40D6">
        <w:t xml:space="preserve">att </w:t>
      </w:r>
      <w:r w:rsidR="004570B1">
        <w:t>stödja i form av exempelvis värdeskapande forum och skarpt uppdrag med studenter.</w:t>
      </w:r>
    </w:p>
    <w:p w14:paraId="3668B334" w14:textId="7DE1BCEA" w:rsidR="004570B1" w:rsidRDefault="004570B1" w:rsidP="002B05E9">
      <w:r w:rsidRPr="004570B1">
        <w:rPr>
          <w:u w:val="single"/>
        </w:rPr>
        <w:t xml:space="preserve">Målet </w:t>
      </w:r>
      <w:r>
        <w:t xml:space="preserve">är att gruppen har </w:t>
      </w:r>
      <w:r w:rsidR="00F93C0D">
        <w:t>hittat/skapat</w:t>
      </w:r>
      <w:r>
        <w:t xml:space="preserve"> lösningar som de vill testa vidare. </w:t>
      </w:r>
    </w:p>
    <w:p w14:paraId="69AFAE93" w14:textId="55912675" w:rsidR="004570B1" w:rsidRDefault="004570B1" w:rsidP="002B05E9">
      <w:r w:rsidRPr="004570B1">
        <w:rPr>
          <w:u w:val="single"/>
        </w:rPr>
        <w:t>Att göra:</w:t>
      </w:r>
      <w:r>
        <w:t xml:space="preserve"> Innovationsworkshop</w:t>
      </w:r>
      <w:r w:rsidR="00F93C0D">
        <w:t xml:space="preserve"> i lärandegruppen</w:t>
      </w:r>
      <w:r>
        <w:t>, eventuellt värdeskapande forum, skarpt uppdrag</w:t>
      </w:r>
    </w:p>
    <w:p w14:paraId="13C931B2" w14:textId="77777777" w:rsidR="004442E4" w:rsidRDefault="004442E4" w:rsidP="002B05E9"/>
    <w:p w14:paraId="2884298C" w14:textId="77777777" w:rsidR="004570B1" w:rsidRDefault="004570B1" w:rsidP="002B05E9">
      <w:r w:rsidRPr="004570B1">
        <w:rPr>
          <w:b/>
          <w:bCs/>
        </w:rPr>
        <w:t>Testa:</w:t>
      </w:r>
      <w:r>
        <w:t xml:space="preserve"> Någon eller några organisationer testar lösningarna. Forskarna följer testet och lösningen utvärderas både kvalitativt och kvantitativt. Här kan gruppen hitta kunskapsluckor eller behov av att göra förbättringar i lösningen. </w:t>
      </w:r>
    </w:p>
    <w:p w14:paraId="713A95F4" w14:textId="77777777" w:rsidR="004570B1" w:rsidRDefault="004570B1" w:rsidP="002B05E9">
      <w:r w:rsidRPr="004570B1">
        <w:rPr>
          <w:u w:val="single"/>
        </w:rPr>
        <w:t>Målet</w:t>
      </w:r>
      <w:r>
        <w:t xml:space="preserve"> är att lösningarna är testade och utvärderade. </w:t>
      </w:r>
    </w:p>
    <w:p w14:paraId="6F97B763" w14:textId="0E7BB171" w:rsidR="004570B1" w:rsidRDefault="004570B1" w:rsidP="002B05E9">
      <w:r w:rsidRPr="004570B1">
        <w:rPr>
          <w:u w:val="single"/>
        </w:rPr>
        <w:t>Att göra:</w:t>
      </w:r>
      <w:r>
        <w:t xml:space="preserve"> Test, följeforskning, utvärdering, workshop </w:t>
      </w:r>
      <w:r w:rsidR="00F93C0D">
        <w:t xml:space="preserve">i lärandegruppen </w:t>
      </w:r>
      <w:r>
        <w:t>för att analysera utvärderingen och hitta förbättringar</w:t>
      </w:r>
    </w:p>
    <w:p w14:paraId="2A6333A6" w14:textId="77777777" w:rsidR="004442E4" w:rsidRDefault="004442E4" w:rsidP="002B05E9"/>
    <w:p w14:paraId="3AC12353" w14:textId="222D629E" w:rsidR="004570B1" w:rsidRDefault="004570B1" w:rsidP="002B05E9">
      <w:r w:rsidRPr="001B278A">
        <w:rPr>
          <w:b/>
          <w:bCs/>
        </w:rPr>
        <w:t>Implementera:</w:t>
      </w:r>
      <w:r>
        <w:t xml:space="preserve"> Utveckla ett koncept (visuellt?) utifrån den testade lösningen och utvärderingen som gör </w:t>
      </w:r>
      <w:r w:rsidR="00F93C0D">
        <w:t>lösningen</w:t>
      </w:r>
      <w:r>
        <w:t xml:space="preserve"> enkelt att använda och förstå även för de som inte deltar i processen. Här kan kommunikatörerna i programmet stötta. </w:t>
      </w:r>
    </w:p>
    <w:p w14:paraId="1E74ED96" w14:textId="6E144F00" w:rsidR="004570B1" w:rsidRDefault="004570B1" w:rsidP="002B05E9">
      <w:r w:rsidRPr="001B278A">
        <w:rPr>
          <w:u w:val="single"/>
        </w:rPr>
        <w:t xml:space="preserve">Målet </w:t>
      </w:r>
      <w:r>
        <w:t xml:space="preserve">är att lösningen är </w:t>
      </w:r>
      <w:r w:rsidR="00F93C0D">
        <w:t xml:space="preserve">enkel att förstå och </w:t>
      </w:r>
      <w:r>
        <w:t xml:space="preserve">redo att implementeras i organisationer i större skala. </w:t>
      </w:r>
    </w:p>
    <w:p w14:paraId="06CB6372" w14:textId="38231DFC" w:rsidR="004570B1" w:rsidRDefault="004570B1" w:rsidP="002B05E9">
      <w:r w:rsidRPr="001B278A">
        <w:rPr>
          <w:u w:val="single"/>
        </w:rPr>
        <w:t>Att göra:</w:t>
      </w:r>
      <w:r>
        <w:t xml:space="preserve"> Ta fram ett koncept, workshop </w:t>
      </w:r>
      <w:r w:rsidR="00F93C0D">
        <w:t xml:space="preserve">i lärandegruppen </w:t>
      </w:r>
      <w:r>
        <w:t xml:space="preserve">för att utveckla konceptet och </w:t>
      </w:r>
      <w:r w:rsidR="00F93C0D">
        <w:t xml:space="preserve">dialog kring </w:t>
      </w:r>
      <w:r>
        <w:t xml:space="preserve">hur </w:t>
      </w:r>
      <w:r w:rsidR="001B278A">
        <w:t xml:space="preserve">kommunikationen kan stödja implementeringen. </w:t>
      </w:r>
    </w:p>
    <w:p w14:paraId="43B2B89F" w14:textId="77777777" w:rsidR="001B278A" w:rsidRDefault="001B278A" w:rsidP="002B05E9"/>
    <w:p w14:paraId="3A618C0C" w14:textId="77777777" w:rsidR="001B278A" w:rsidRPr="001B278A" w:rsidRDefault="001B278A" w:rsidP="002B05E9">
      <w:pPr>
        <w:rPr>
          <w:rFonts w:asciiTheme="minorHAnsi" w:hAnsiTheme="minorHAnsi" w:cstheme="minorHAnsi"/>
          <w:b/>
          <w:bCs/>
          <w:sz w:val="28"/>
          <w:szCs w:val="28"/>
        </w:rPr>
      </w:pPr>
      <w:r w:rsidRPr="001B278A">
        <w:rPr>
          <w:rFonts w:asciiTheme="minorHAnsi" w:hAnsiTheme="minorHAnsi" w:cstheme="minorHAnsi"/>
          <w:b/>
          <w:bCs/>
          <w:sz w:val="28"/>
          <w:szCs w:val="28"/>
        </w:rPr>
        <w:t>Tid</w:t>
      </w:r>
      <w:r>
        <w:rPr>
          <w:rFonts w:asciiTheme="minorHAnsi" w:hAnsiTheme="minorHAnsi" w:cstheme="minorHAnsi"/>
          <w:b/>
          <w:bCs/>
          <w:sz w:val="28"/>
          <w:szCs w:val="28"/>
        </w:rPr>
        <w:t>såtgång</w:t>
      </w:r>
    </w:p>
    <w:p w14:paraId="4B466B7F" w14:textId="7911AF8C" w:rsidR="001B278A" w:rsidRDefault="001B278A" w:rsidP="002B05E9">
      <w:r>
        <w:t xml:space="preserve">Vi har räknat med att denna process tar 12-36 månader och att det kan vara olika för olika lärandegrupper. Tanken är att grupperna ska starta före årsskiftet 2020/21. </w:t>
      </w:r>
      <w:r w:rsidR="00F93C0D">
        <w:t xml:space="preserve">Tidsåtgång för deltagande aktörer är svårt att uppskatta, men minimum fem workshops </w:t>
      </w:r>
      <w:r w:rsidR="00721C11">
        <w:t>á</w:t>
      </w:r>
      <w:r w:rsidR="00F93C0D">
        <w:t xml:space="preserve"> 2 dagar plus inläsning</w:t>
      </w:r>
      <w:r w:rsidR="007774BD">
        <w:t>, förberedelse och s</w:t>
      </w:r>
      <w:r w:rsidR="007774BD" w:rsidRPr="007774BD">
        <w:t>tudier/test/konceptframtagning</w:t>
      </w:r>
      <w:r w:rsidR="00F93C0D">
        <w:t xml:space="preserve">. </w:t>
      </w:r>
    </w:p>
    <w:p w14:paraId="6796B762" w14:textId="77777777" w:rsidR="003502B3" w:rsidRDefault="003502B3" w:rsidP="002B05E9"/>
    <w:p w14:paraId="1C06190C" w14:textId="77777777" w:rsidR="003502B3" w:rsidRPr="003502B3" w:rsidRDefault="003502B3" w:rsidP="002B05E9"/>
    <w:sectPr w:rsidR="003502B3" w:rsidRPr="003502B3" w:rsidSect="002B7B42">
      <w:headerReference w:type="default" r:id="rId14"/>
      <w:pgSz w:w="11906" w:h="16838" w:code="9"/>
      <w:pgMar w:top="1418" w:right="1418" w:bottom="1418" w:left="2693" w:header="567"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3A795" w14:textId="77777777" w:rsidR="002D5679" w:rsidRDefault="002D5679" w:rsidP="002B7B42">
      <w:r>
        <w:separator/>
      </w:r>
    </w:p>
  </w:endnote>
  <w:endnote w:type="continuationSeparator" w:id="0">
    <w:p w14:paraId="39040C14" w14:textId="77777777" w:rsidR="002D5679" w:rsidRDefault="002D5679" w:rsidP="002B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37EA0" w14:textId="77777777" w:rsidR="002D5679" w:rsidRDefault="002D5679" w:rsidP="002B7B42">
      <w:r>
        <w:separator/>
      </w:r>
    </w:p>
  </w:footnote>
  <w:footnote w:type="continuationSeparator" w:id="0">
    <w:p w14:paraId="155BB1DA" w14:textId="77777777" w:rsidR="002D5679" w:rsidRDefault="002D5679" w:rsidP="002B7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1D9D" w14:textId="0809DAFE" w:rsidR="0034289E" w:rsidRDefault="0034289E" w:rsidP="00AC3F71">
    <w:pPr>
      <w:pStyle w:val="Sidhuvud"/>
      <w:tabs>
        <w:tab w:val="clear" w:pos="4536"/>
        <w:tab w:val="center" w:pos="7795"/>
      </w:tabs>
      <w:ind w:left="-1559"/>
    </w:pPr>
    <w:r>
      <w:tab/>
    </w:r>
    <w:r>
      <w:tab/>
    </w:r>
    <w:r>
      <w:rPr>
        <w:rStyle w:val="Sidnummer"/>
      </w:rPr>
      <w:fldChar w:fldCharType="begin"/>
    </w:r>
    <w:r>
      <w:rPr>
        <w:rStyle w:val="Sidnummer"/>
      </w:rPr>
      <w:instrText xml:space="preserve"> PAGE </w:instrText>
    </w:r>
    <w:r>
      <w:rPr>
        <w:rStyle w:val="Sidnummer"/>
      </w:rPr>
      <w:fldChar w:fldCharType="separate"/>
    </w:r>
    <w:r w:rsidR="009562FC">
      <w:rPr>
        <w:rStyle w:val="Sidnummer"/>
        <w:noProof/>
      </w:rPr>
      <w:t>1</w:t>
    </w:r>
    <w:r>
      <w:rPr>
        <w:rStyle w:val="Sidnummer"/>
      </w:rPr>
      <w:fldChar w:fldCharType="end"/>
    </w:r>
    <w:r>
      <w:rPr>
        <w:rStyle w:val="Sidnummer"/>
      </w:rPr>
      <w:t>(</w:t>
    </w:r>
    <w:r>
      <w:rPr>
        <w:rStyle w:val="Sidnummer"/>
      </w:rPr>
      <w:fldChar w:fldCharType="begin"/>
    </w:r>
    <w:r>
      <w:rPr>
        <w:rStyle w:val="Sidnummer"/>
      </w:rPr>
      <w:instrText xml:space="preserve"> NUMPAGES </w:instrText>
    </w:r>
    <w:r>
      <w:rPr>
        <w:rStyle w:val="Sidnummer"/>
      </w:rPr>
      <w:fldChar w:fldCharType="separate"/>
    </w:r>
    <w:r w:rsidR="009562FC">
      <w:rPr>
        <w:rStyle w:val="Sidnummer"/>
        <w:noProof/>
      </w:rPr>
      <w:t>1</w:t>
    </w:r>
    <w:r>
      <w:rPr>
        <w:rStyle w:val="Sidnummer"/>
      </w:rPr>
      <w:fldChar w:fldCharType="end"/>
    </w:r>
    <w:r>
      <w:rPr>
        <w:rStyle w:val="Sidnummer"/>
      </w:rPr>
      <w:t>)</w:t>
    </w:r>
  </w:p>
  <w:p w14:paraId="3D36CE87" w14:textId="77777777" w:rsidR="0034289E" w:rsidRDefault="0034289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3141C"/>
    <w:multiLevelType w:val="multilevel"/>
    <w:tmpl w:val="4BD6E2F4"/>
    <w:lvl w:ilvl="0">
      <w:start w:val="1"/>
      <w:numFmt w:val="bullet"/>
      <w:pStyle w:val="PunktlistaNV"/>
      <w:lvlText w:val=""/>
      <w:lvlJc w:val="left"/>
      <w:pPr>
        <w:ind w:left="360" w:hanging="360"/>
      </w:pPr>
      <w:rPr>
        <w:rFonts w:ascii="Symbol" w:hAnsi="Symbol" w:hint="default"/>
        <w:sz w:val="24"/>
        <w:szCs w:val="24"/>
      </w:rPr>
    </w:lvl>
    <w:lvl w:ilvl="1">
      <w:start w:val="1"/>
      <w:numFmt w:val="bullet"/>
      <w:lvlText w:val="–"/>
      <w:lvlJc w:val="left"/>
      <w:pPr>
        <w:tabs>
          <w:tab w:val="num" w:pos="720"/>
        </w:tabs>
        <w:ind w:left="720" w:hanging="363"/>
      </w:pPr>
      <w:rPr>
        <w:rFonts w:ascii="Times New Roman" w:hAnsi="Times New Roman" w:cs="Times New Roman" w:hint="default"/>
        <w:sz w:val="24"/>
        <w:szCs w:val="24"/>
      </w:rPr>
    </w:lvl>
    <w:lvl w:ilvl="2">
      <w:start w:val="1"/>
      <w:numFmt w:val="bullet"/>
      <w:lvlText w:val=""/>
      <w:lvlJc w:val="left"/>
      <w:pPr>
        <w:tabs>
          <w:tab w:val="num" w:pos="1077"/>
        </w:tabs>
        <w:ind w:left="1077" w:hanging="357"/>
      </w:pPr>
      <w:rPr>
        <w:rFonts w:ascii="Wingdings 2" w:hAnsi="Wingdings 2" w:hint="default"/>
        <w:sz w:val="20"/>
        <w:szCs w:val="20"/>
      </w:rPr>
    </w:lvl>
    <w:lvl w:ilvl="3">
      <w:start w:val="1"/>
      <w:numFmt w:val="bullet"/>
      <w:lvlText w:val=""/>
      <w:lvlJc w:val="left"/>
      <w:pPr>
        <w:tabs>
          <w:tab w:val="num" w:pos="2446"/>
        </w:tabs>
        <w:ind w:left="2446" w:hanging="360"/>
      </w:pPr>
      <w:rPr>
        <w:rFonts w:ascii="Symbol" w:hAnsi="Symbol" w:hint="default"/>
      </w:rPr>
    </w:lvl>
    <w:lvl w:ilvl="4">
      <w:start w:val="1"/>
      <w:numFmt w:val="bullet"/>
      <w:lvlText w:val="o"/>
      <w:lvlJc w:val="left"/>
      <w:pPr>
        <w:tabs>
          <w:tab w:val="num" w:pos="3166"/>
        </w:tabs>
        <w:ind w:left="3166" w:hanging="360"/>
      </w:pPr>
      <w:rPr>
        <w:rFonts w:ascii="Courier New" w:hAnsi="Courier New" w:cs="Courier New" w:hint="default"/>
      </w:rPr>
    </w:lvl>
    <w:lvl w:ilvl="5">
      <w:start w:val="1"/>
      <w:numFmt w:val="bullet"/>
      <w:lvlText w:val=""/>
      <w:lvlJc w:val="left"/>
      <w:pPr>
        <w:tabs>
          <w:tab w:val="num" w:pos="3886"/>
        </w:tabs>
        <w:ind w:left="3886" w:hanging="360"/>
      </w:pPr>
      <w:rPr>
        <w:rFonts w:ascii="Wingdings" w:hAnsi="Wingdings" w:hint="default"/>
      </w:rPr>
    </w:lvl>
    <w:lvl w:ilvl="6">
      <w:start w:val="1"/>
      <w:numFmt w:val="bullet"/>
      <w:lvlText w:val=""/>
      <w:lvlJc w:val="left"/>
      <w:pPr>
        <w:tabs>
          <w:tab w:val="num" w:pos="4606"/>
        </w:tabs>
        <w:ind w:left="4606" w:hanging="360"/>
      </w:pPr>
      <w:rPr>
        <w:rFonts w:ascii="Symbol" w:hAnsi="Symbol" w:hint="default"/>
      </w:rPr>
    </w:lvl>
    <w:lvl w:ilvl="7">
      <w:start w:val="1"/>
      <w:numFmt w:val="bullet"/>
      <w:lvlText w:val="o"/>
      <w:lvlJc w:val="left"/>
      <w:pPr>
        <w:tabs>
          <w:tab w:val="num" w:pos="5326"/>
        </w:tabs>
        <w:ind w:left="5326" w:hanging="360"/>
      </w:pPr>
      <w:rPr>
        <w:rFonts w:ascii="Courier New" w:hAnsi="Courier New" w:cs="Courier New" w:hint="default"/>
      </w:rPr>
    </w:lvl>
    <w:lvl w:ilvl="8">
      <w:start w:val="1"/>
      <w:numFmt w:val="bullet"/>
      <w:lvlText w:val=""/>
      <w:lvlJc w:val="left"/>
      <w:pPr>
        <w:tabs>
          <w:tab w:val="num" w:pos="6046"/>
        </w:tabs>
        <w:ind w:left="6046" w:hanging="360"/>
      </w:pPr>
      <w:rPr>
        <w:rFonts w:ascii="Wingdings" w:hAnsi="Wingdings" w:hint="default"/>
      </w:rPr>
    </w:lvl>
  </w:abstractNum>
  <w:abstractNum w:abstractNumId="1" w15:restartNumberingAfterBreak="0">
    <w:nsid w:val="4C3F5905"/>
    <w:multiLevelType w:val="multilevel"/>
    <w:tmpl w:val="036E0D28"/>
    <w:lvl w:ilvl="0">
      <w:start w:val="1"/>
      <w:numFmt w:val="decimal"/>
      <w:lvlText w:val="%1."/>
      <w:lvlJc w:val="left"/>
      <w:pPr>
        <w:ind w:left="357" w:hanging="35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ind w:left="1191" w:hanging="119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E1E1FDE"/>
    <w:multiLevelType w:val="hybridMultilevel"/>
    <w:tmpl w:val="5D3A0750"/>
    <w:lvl w:ilvl="0" w:tplc="F712F68E">
      <w:start w:val="1"/>
      <w:numFmt w:val="bullet"/>
      <w:lvlText w:val="•"/>
      <w:lvlJc w:val="left"/>
      <w:pPr>
        <w:tabs>
          <w:tab w:val="num" w:pos="720"/>
        </w:tabs>
        <w:ind w:left="720" w:hanging="360"/>
      </w:pPr>
      <w:rPr>
        <w:rFonts w:ascii="Arial" w:hAnsi="Arial" w:hint="default"/>
      </w:rPr>
    </w:lvl>
    <w:lvl w:ilvl="1" w:tplc="5FD85CC2" w:tentative="1">
      <w:start w:val="1"/>
      <w:numFmt w:val="bullet"/>
      <w:lvlText w:val="•"/>
      <w:lvlJc w:val="left"/>
      <w:pPr>
        <w:tabs>
          <w:tab w:val="num" w:pos="1440"/>
        </w:tabs>
        <w:ind w:left="1440" w:hanging="360"/>
      </w:pPr>
      <w:rPr>
        <w:rFonts w:ascii="Arial" w:hAnsi="Arial" w:hint="default"/>
      </w:rPr>
    </w:lvl>
    <w:lvl w:ilvl="2" w:tplc="F74E36D2" w:tentative="1">
      <w:start w:val="1"/>
      <w:numFmt w:val="bullet"/>
      <w:lvlText w:val="•"/>
      <w:lvlJc w:val="left"/>
      <w:pPr>
        <w:tabs>
          <w:tab w:val="num" w:pos="2160"/>
        </w:tabs>
        <w:ind w:left="2160" w:hanging="360"/>
      </w:pPr>
      <w:rPr>
        <w:rFonts w:ascii="Arial" w:hAnsi="Arial" w:hint="default"/>
      </w:rPr>
    </w:lvl>
    <w:lvl w:ilvl="3" w:tplc="6B2E531C" w:tentative="1">
      <w:start w:val="1"/>
      <w:numFmt w:val="bullet"/>
      <w:lvlText w:val="•"/>
      <w:lvlJc w:val="left"/>
      <w:pPr>
        <w:tabs>
          <w:tab w:val="num" w:pos="2880"/>
        </w:tabs>
        <w:ind w:left="2880" w:hanging="360"/>
      </w:pPr>
      <w:rPr>
        <w:rFonts w:ascii="Arial" w:hAnsi="Arial" w:hint="default"/>
      </w:rPr>
    </w:lvl>
    <w:lvl w:ilvl="4" w:tplc="D8A6D81A" w:tentative="1">
      <w:start w:val="1"/>
      <w:numFmt w:val="bullet"/>
      <w:lvlText w:val="•"/>
      <w:lvlJc w:val="left"/>
      <w:pPr>
        <w:tabs>
          <w:tab w:val="num" w:pos="3600"/>
        </w:tabs>
        <w:ind w:left="3600" w:hanging="360"/>
      </w:pPr>
      <w:rPr>
        <w:rFonts w:ascii="Arial" w:hAnsi="Arial" w:hint="default"/>
      </w:rPr>
    </w:lvl>
    <w:lvl w:ilvl="5" w:tplc="12AA51FC" w:tentative="1">
      <w:start w:val="1"/>
      <w:numFmt w:val="bullet"/>
      <w:lvlText w:val="•"/>
      <w:lvlJc w:val="left"/>
      <w:pPr>
        <w:tabs>
          <w:tab w:val="num" w:pos="4320"/>
        </w:tabs>
        <w:ind w:left="4320" w:hanging="360"/>
      </w:pPr>
      <w:rPr>
        <w:rFonts w:ascii="Arial" w:hAnsi="Arial" w:hint="default"/>
      </w:rPr>
    </w:lvl>
    <w:lvl w:ilvl="6" w:tplc="856260BC" w:tentative="1">
      <w:start w:val="1"/>
      <w:numFmt w:val="bullet"/>
      <w:lvlText w:val="•"/>
      <w:lvlJc w:val="left"/>
      <w:pPr>
        <w:tabs>
          <w:tab w:val="num" w:pos="5040"/>
        </w:tabs>
        <w:ind w:left="5040" w:hanging="360"/>
      </w:pPr>
      <w:rPr>
        <w:rFonts w:ascii="Arial" w:hAnsi="Arial" w:hint="default"/>
      </w:rPr>
    </w:lvl>
    <w:lvl w:ilvl="7" w:tplc="7A2673BE" w:tentative="1">
      <w:start w:val="1"/>
      <w:numFmt w:val="bullet"/>
      <w:lvlText w:val="•"/>
      <w:lvlJc w:val="left"/>
      <w:pPr>
        <w:tabs>
          <w:tab w:val="num" w:pos="5760"/>
        </w:tabs>
        <w:ind w:left="5760" w:hanging="360"/>
      </w:pPr>
      <w:rPr>
        <w:rFonts w:ascii="Arial" w:hAnsi="Arial" w:hint="default"/>
      </w:rPr>
    </w:lvl>
    <w:lvl w:ilvl="8" w:tplc="9B4414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43C2BA1"/>
    <w:multiLevelType w:val="multilevel"/>
    <w:tmpl w:val="F81C0B3A"/>
    <w:lvl w:ilvl="0">
      <w:start w:val="1"/>
      <w:numFmt w:val="decimal"/>
      <w:pStyle w:val="NummerlistaNV"/>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440" w:hanging="646"/>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73333167"/>
    <w:multiLevelType w:val="multilevel"/>
    <w:tmpl w:val="D0608C66"/>
    <w:lvl w:ilvl="0">
      <w:start w:val="1"/>
      <w:numFmt w:val="decimal"/>
      <w:pStyle w:val="Rubrik1Nr"/>
      <w:lvlText w:val="%1."/>
      <w:lvlJc w:val="left"/>
      <w:pPr>
        <w:tabs>
          <w:tab w:val="num" w:pos="340"/>
        </w:tabs>
        <w:ind w:left="340" w:hanging="340"/>
      </w:pPr>
      <w:rPr>
        <w:rFonts w:hint="default"/>
      </w:rPr>
    </w:lvl>
    <w:lvl w:ilvl="1">
      <w:start w:val="1"/>
      <w:numFmt w:val="decimal"/>
      <w:pStyle w:val="Rubrik2Nr"/>
      <w:lvlText w:val="%1.%2."/>
      <w:lvlJc w:val="left"/>
      <w:pPr>
        <w:tabs>
          <w:tab w:val="num" w:pos="567"/>
        </w:tabs>
        <w:ind w:left="567" w:hanging="567"/>
      </w:pPr>
      <w:rPr>
        <w:rFonts w:hint="default"/>
      </w:rPr>
    </w:lvl>
    <w:lvl w:ilvl="2">
      <w:start w:val="1"/>
      <w:numFmt w:val="decimal"/>
      <w:pStyle w:val="Rubrik3Nr"/>
      <w:lvlText w:val="%1.%2.%3."/>
      <w:lvlJc w:val="left"/>
      <w:pPr>
        <w:tabs>
          <w:tab w:val="num" w:pos="794"/>
        </w:tabs>
        <w:ind w:left="794" w:hanging="794"/>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B3"/>
    <w:rsid w:val="00013A9D"/>
    <w:rsid w:val="00062B2E"/>
    <w:rsid w:val="000D7CDE"/>
    <w:rsid w:val="000E2C4B"/>
    <w:rsid w:val="001B278A"/>
    <w:rsid w:val="001E6911"/>
    <w:rsid w:val="001F4F78"/>
    <w:rsid w:val="002242FC"/>
    <w:rsid w:val="002570EC"/>
    <w:rsid w:val="00273F26"/>
    <w:rsid w:val="002B05E9"/>
    <w:rsid w:val="002B7B42"/>
    <w:rsid w:val="002C6D00"/>
    <w:rsid w:val="002D3C2B"/>
    <w:rsid w:val="002D5679"/>
    <w:rsid w:val="00306D08"/>
    <w:rsid w:val="00335480"/>
    <w:rsid w:val="0034289E"/>
    <w:rsid w:val="003502B3"/>
    <w:rsid w:val="003570C3"/>
    <w:rsid w:val="003705DD"/>
    <w:rsid w:val="003A28E0"/>
    <w:rsid w:val="003A7C07"/>
    <w:rsid w:val="00403C94"/>
    <w:rsid w:val="004442E4"/>
    <w:rsid w:val="004570B1"/>
    <w:rsid w:val="00474002"/>
    <w:rsid w:val="00477B4C"/>
    <w:rsid w:val="004A663E"/>
    <w:rsid w:val="004B48EC"/>
    <w:rsid w:val="004F345D"/>
    <w:rsid w:val="005F11AB"/>
    <w:rsid w:val="00607FC8"/>
    <w:rsid w:val="0063580D"/>
    <w:rsid w:val="00677B26"/>
    <w:rsid w:val="006819F0"/>
    <w:rsid w:val="00693208"/>
    <w:rsid w:val="006C5B46"/>
    <w:rsid w:val="00711583"/>
    <w:rsid w:val="00721C11"/>
    <w:rsid w:val="00732DFF"/>
    <w:rsid w:val="00760E04"/>
    <w:rsid w:val="007633F8"/>
    <w:rsid w:val="007774BD"/>
    <w:rsid w:val="007A22AF"/>
    <w:rsid w:val="007C6147"/>
    <w:rsid w:val="007F5312"/>
    <w:rsid w:val="0080262F"/>
    <w:rsid w:val="008232E3"/>
    <w:rsid w:val="008A40D6"/>
    <w:rsid w:val="008C27FD"/>
    <w:rsid w:val="008D5CA3"/>
    <w:rsid w:val="009562FC"/>
    <w:rsid w:val="00961150"/>
    <w:rsid w:val="009663F1"/>
    <w:rsid w:val="009E740C"/>
    <w:rsid w:val="00A14C24"/>
    <w:rsid w:val="00A43188"/>
    <w:rsid w:val="00A52063"/>
    <w:rsid w:val="00AC3F71"/>
    <w:rsid w:val="00AC5B2B"/>
    <w:rsid w:val="00B20763"/>
    <w:rsid w:val="00B41E08"/>
    <w:rsid w:val="00BA5C97"/>
    <w:rsid w:val="00BF7CE1"/>
    <w:rsid w:val="00C474A0"/>
    <w:rsid w:val="00C90C24"/>
    <w:rsid w:val="00D65342"/>
    <w:rsid w:val="00D9673B"/>
    <w:rsid w:val="00DB0920"/>
    <w:rsid w:val="00E50492"/>
    <w:rsid w:val="00EC57EC"/>
    <w:rsid w:val="00EE1139"/>
    <w:rsid w:val="00F529F9"/>
    <w:rsid w:val="00F65E60"/>
    <w:rsid w:val="00F93C0D"/>
    <w:rsid w:val="00FA644B"/>
    <w:rsid w:val="00FE1077"/>
    <w:rsid w:val="00FE17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EF4CE3"/>
  <w15:chartTrackingRefBased/>
  <w15:docId w15:val="{6CD0E4BE-1066-4C7F-AB1A-F6FCEC118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B46"/>
    <w:pPr>
      <w:spacing w:after="0" w:line="240" w:lineRule="auto"/>
    </w:pPr>
    <w:rPr>
      <w:rFonts w:ascii="Times New Roman" w:hAnsi="Times New Roman"/>
      <w:sz w:val="24"/>
    </w:rPr>
  </w:style>
  <w:style w:type="paragraph" w:styleId="Rubrik1">
    <w:name w:val="heading 1"/>
    <w:basedOn w:val="Normal"/>
    <w:next w:val="Normal"/>
    <w:link w:val="Rubrik1Char"/>
    <w:qFormat/>
    <w:rsid w:val="00A52063"/>
    <w:pPr>
      <w:keepNext/>
      <w:keepLines/>
      <w:spacing w:before="240" w:after="60"/>
      <w:outlineLvl w:val="0"/>
    </w:pPr>
    <w:rPr>
      <w:rFonts w:eastAsiaTheme="majorEastAsia" w:cstheme="majorBidi"/>
      <w:b/>
      <w:bCs/>
      <w:szCs w:val="28"/>
    </w:rPr>
  </w:style>
  <w:style w:type="paragraph" w:styleId="Rubrik2">
    <w:name w:val="heading 2"/>
    <w:basedOn w:val="Rubrik1"/>
    <w:next w:val="Normal"/>
    <w:link w:val="Rubrik2Char"/>
    <w:qFormat/>
    <w:rsid w:val="00A52063"/>
    <w:pPr>
      <w:outlineLvl w:val="1"/>
    </w:pPr>
    <w:rPr>
      <w:bCs w:val="0"/>
      <w:i/>
      <w:szCs w:val="26"/>
    </w:rPr>
  </w:style>
  <w:style w:type="paragraph" w:styleId="Rubrik3">
    <w:name w:val="heading 3"/>
    <w:basedOn w:val="Rubrik1"/>
    <w:next w:val="Normal"/>
    <w:link w:val="Rubrik3Char"/>
    <w:qFormat/>
    <w:rsid w:val="00A52063"/>
    <w:pPr>
      <w:outlineLvl w:val="2"/>
    </w:pPr>
    <w:rPr>
      <w:b w:val="0"/>
      <w:bCs w:val="0"/>
      <w:i/>
    </w:rPr>
  </w:style>
  <w:style w:type="paragraph" w:styleId="Rubrik4">
    <w:name w:val="heading 4"/>
    <w:basedOn w:val="Rubrik1"/>
    <w:next w:val="Normal"/>
    <w:link w:val="Rubrik4Char"/>
    <w:semiHidden/>
    <w:qFormat/>
    <w:rsid w:val="00EE1139"/>
    <w:pPr>
      <w:numPr>
        <w:ilvl w:val="3"/>
        <w:numId w:val="6"/>
      </w:numPr>
      <w:outlineLvl w:val="3"/>
    </w:pPr>
    <w:rPr>
      <w:b w:val="0"/>
      <w:bCs w:val="0"/>
      <w:i/>
      <w:iCs/>
    </w:rPr>
  </w:style>
  <w:style w:type="paragraph" w:styleId="Rubrik5">
    <w:name w:val="heading 5"/>
    <w:basedOn w:val="Normal"/>
    <w:next w:val="Normal"/>
    <w:link w:val="Rubrik5Char"/>
    <w:uiPriority w:val="9"/>
    <w:semiHidden/>
    <w:qFormat/>
    <w:rsid w:val="00711583"/>
    <w:pPr>
      <w:keepNext/>
      <w:keepLines/>
      <w:numPr>
        <w:ilvl w:val="4"/>
        <w:numId w:val="6"/>
      </w:numPr>
      <w:spacing w:before="200"/>
      <w:outlineLvl w:val="4"/>
    </w:pPr>
    <w:rPr>
      <w:rFonts w:asciiTheme="majorHAnsi" w:eastAsiaTheme="majorEastAsia" w:hAnsiTheme="majorHAnsi" w:cstheme="majorBidi"/>
      <w:color w:val="8D6900" w:themeColor="accent1" w:themeShade="7F"/>
    </w:rPr>
  </w:style>
  <w:style w:type="paragraph" w:styleId="Rubrik6">
    <w:name w:val="heading 6"/>
    <w:basedOn w:val="Normal"/>
    <w:next w:val="Normal"/>
    <w:link w:val="Rubrik6Char"/>
    <w:uiPriority w:val="9"/>
    <w:semiHidden/>
    <w:qFormat/>
    <w:rsid w:val="00711583"/>
    <w:pPr>
      <w:keepNext/>
      <w:keepLines/>
      <w:numPr>
        <w:ilvl w:val="5"/>
        <w:numId w:val="6"/>
      </w:numPr>
      <w:spacing w:before="200"/>
      <w:outlineLvl w:val="5"/>
    </w:pPr>
    <w:rPr>
      <w:rFonts w:asciiTheme="majorHAnsi" w:eastAsiaTheme="majorEastAsia" w:hAnsiTheme="majorHAnsi" w:cstheme="majorBidi"/>
      <w:i/>
      <w:iCs/>
      <w:color w:val="8D6900" w:themeColor="accent1" w:themeShade="7F"/>
    </w:rPr>
  </w:style>
  <w:style w:type="paragraph" w:styleId="Rubrik7">
    <w:name w:val="heading 7"/>
    <w:basedOn w:val="Normal"/>
    <w:next w:val="Normal"/>
    <w:link w:val="Rubrik7Char"/>
    <w:uiPriority w:val="9"/>
    <w:semiHidden/>
    <w:qFormat/>
    <w:rsid w:val="0071158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1158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qFormat/>
    <w:rsid w:val="00711583"/>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semiHidden/>
    <w:rsid w:val="002B7B42"/>
    <w:pPr>
      <w:tabs>
        <w:tab w:val="center" w:pos="4536"/>
        <w:tab w:val="right" w:pos="9072"/>
      </w:tabs>
    </w:pPr>
  </w:style>
  <w:style w:type="character" w:customStyle="1" w:styleId="SidhuvudChar">
    <w:name w:val="Sidhuvud Char"/>
    <w:basedOn w:val="Standardstycketeckensnitt"/>
    <w:link w:val="Sidhuvud"/>
    <w:semiHidden/>
    <w:rsid w:val="00A52063"/>
    <w:rPr>
      <w:rFonts w:ascii="Times New Roman" w:hAnsi="Times New Roman"/>
      <w:sz w:val="24"/>
    </w:rPr>
  </w:style>
  <w:style w:type="paragraph" w:styleId="Sidfot">
    <w:name w:val="footer"/>
    <w:basedOn w:val="Normal"/>
    <w:link w:val="SidfotChar"/>
    <w:uiPriority w:val="99"/>
    <w:semiHidden/>
    <w:rsid w:val="002B7B42"/>
    <w:pPr>
      <w:tabs>
        <w:tab w:val="center" w:pos="4536"/>
        <w:tab w:val="right" w:pos="9072"/>
      </w:tabs>
    </w:pPr>
  </w:style>
  <w:style w:type="character" w:customStyle="1" w:styleId="SidfotChar">
    <w:name w:val="Sidfot Char"/>
    <w:basedOn w:val="Standardstycketeckensnitt"/>
    <w:link w:val="Sidfot"/>
    <w:uiPriority w:val="99"/>
    <w:semiHidden/>
    <w:rsid w:val="00A52063"/>
    <w:rPr>
      <w:rFonts w:ascii="Times New Roman" w:hAnsi="Times New Roman"/>
      <w:sz w:val="24"/>
    </w:rPr>
  </w:style>
  <w:style w:type="character" w:styleId="Sidnummer">
    <w:name w:val="page number"/>
    <w:basedOn w:val="Standardstycketeckensnitt"/>
    <w:semiHidden/>
    <w:rsid w:val="002B7B42"/>
  </w:style>
  <w:style w:type="character" w:customStyle="1" w:styleId="Rubrik1Char">
    <w:name w:val="Rubrik 1 Char"/>
    <w:basedOn w:val="Standardstycketeckensnitt"/>
    <w:link w:val="Rubrik1"/>
    <w:rsid w:val="00A52063"/>
    <w:rPr>
      <w:rFonts w:ascii="Times New Roman" w:eastAsiaTheme="majorEastAsia" w:hAnsi="Times New Roman" w:cstheme="majorBidi"/>
      <w:b/>
      <w:bCs/>
      <w:sz w:val="24"/>
      <w:szCs w:val="28"/>
    </w:rPr>
  </w:style>
  <w:style w:type="character" w:customStyle="1" w:styleId="Rubrik2Char">
    <w:name w:val="Rubrik 2 Char"/>
    <w:basedOn w:val="Standardstycketeckensnitt"/>
    <w:link w:val="Rubrik2"/>
    <w:rsid w:val="00A43188"/>
    <w:rPr>
      <w:rFonts w:ascii="Times New Roman" w:eastAsiaTheme="majorEastAsia" w:hAnsi="Times New Roman" w:cstheme="majorBidi"/>
      <w:b/>
      <w:i/>
      <w:sz w:val="24"/>
      <w:szCs w:val="26"/>
    </w:rPr>
  </w:style>
  <w:style w:type="character" w:customStyle="1" w:styleId="Rubrik3Char">
    <w:name w:val="Rubrik 3 Char"/>
    <w:basedOn w:val="Standardstycketeckensnitt"/>
    <w:link w:val="Rubrik3"/>
    <w:rsid w:val="00A43188"/>
    <w:rPr>
      <w:rFonts w:ascii="Times New Roman" w:eastAsiaTheme="majorEastAsia" w:hAnsi="Times New Roman" w:cstheme="majorBidi"/>
      <w:i/>
      <w:sz w:val="24"/>
      <w:szCs w:val="28"/>
    </w:rPr>
  </w:style>
  <w:style w:type="character" w:customStyle="1" w:styleId="Rubrik4Char">
    <w:name w:val="Rubrik 4 Char"/>
    <w:basedOn w:val="Standardstycketeckensnitt"/>
    <w:link w:val="Rubrik4"/>
    <w:semiHidden/>
    <w:rsid w:val="006C5B46"/>
    <w:rPr>
      <w:rFonts w:ascii="Times New Roman" w:eastAsiaTheme="majorEastAsia" w:hAnsi="Times New Roman" w:cstheme="majorBidi"/>
      <w:i/>
      <w:iCs/>
      <w:sz w:val="24"/>
      <w:szCs w:val="28"/>
    </w:rPr>
  </w:style>
  <w:style w:type="paragraph" w:customStyle="1" w:styleId="Rubrik1Nr">
    <w:name w:val="Rubrik 1 Nr"/>
    <w:basedOn w:val="Rubrik1"/>
    <w:next w:val="Normal"/>
    <w:link w:val="Rubrik1NrChar"/>
    <w:qFormat/>
    <w:rsid w:val="00A52063"/>
    <w:pPr>
      <w:numPr>
        <w:numId w:val="6"/>
      </w:numPr>
    </w:pPr>
    <w:rPr>
      <w:rFonts w:cs="Times New Roman"/>
      <w:noProof/>
      <w:szCs w:val="24"/>
    </w:rPr>
  </w:style>
  <w:style w:type="character" w:customStyle="1" w:styleId="Rubrik5Char">
    <w:name w:val="Rubrik 5 Char"/>
    <w:basedOn w:val="Standardstycketeckensnitt"/>
    <w:link w:val="Rubrik5"/>
    <w:uiPriority w:val="9"/>
    <w:semiHidden/>
    <w:rsid w:val="00711583"/>
    <w:rPr>
      <w:rFonts w:asciiTheme="majorHAnsi" w:eastAsiaTheme="majorEastAsia" w:hAnsiTheme="majorHAnsi" w:cstheme="majorBidi"/>
      <w:color w:val="8D6900" w:themeColor="accent1" w:themeShade="7F"/>
      <w:sz w:val="24"/>
    </w:rPr>
  </w:style>
  <w:style w:type="character" w:customStyle="1" w:styleId="Rubrik6Char">
    <w:name w:val="Rubrik 6 Char"/>
    <w:basedOn w:val="Standardstycketeckensnitt"/>
    <w:link w:val="Rubrik6"/>
    <w:uiPriority w:val="9"/>
    <w:semiHidden/>
    <w:rsid w:val="00711583"/>
    <w:rPr>
      <w:rFonts w:asciiTheme="majorHAnsi" w:eastAsiaTheme="majorEastAsia" w:hAnsiTheme="majorHAnsi" w:cstheme="majorBidi"/>
      <w:i/>
      <w:iCs/>
      <w:color w:val="8D6900" w:themeColor="accent1" w:themeShade="7F"/>
      <w:sz w:val="24"/>
    </w:rPr>
  </w:style>
  <w:style w:type="character" w:customStyle="1" w:styleId="Rubrik7Char">
    <w:name w:val="Rubrik 7 Char"/>
    <w:basedOn w:val="Standardstycketeckensnitt"/>
    <w:link w:val="Rubrik7"/>
    <w:uiPriority w:val="9"/>
    <w:semiHidden/>
    <w:rsid w:val="00711583"/>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711583"/>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711583"/>
    <w:rPr>
      <w:rFonts w:asciiTheme="majorHAnsi" w:eastAsiaTheme="majorEastAsia" w:hAnsiTheme="majorHAnsi" w:cstheme="majorBidi"/>
      <w:i/>
      <w:iCs/>
      <w:color w:val="404040" w:themeColor="text1" w:themeTint="BF"/>
      <w:sz w:val="20"/>
      <w:szCs w:val="20"/>
    </w:rPr>
  </w:style>
  <w:style w:type="paragraph" w:styleId="Liststycke">
    <w:name w:val="List Paragraph"/>
    <w:basedOn w:val="Normal"/>
    <w:uiPriority w:val="34"/>
    <w:semiHidden/>
    <w:qFormat/>
    <w:rsid w:val="00711583"/>
    <w:pPr>
      <w:ind w:left="720"/>
      <w:contextualSpacing/>
    </w:pPr>
  </w:style>
  <w:style w:type="paragraph" w:customStyle="1" w:styleId="Rubrik2Nr">
    <w:name w:val="Rubrik 2 Nr"/>
    <w:basedOn w:val="Rubrik2"/>
    <w:next w:val="Normal"/>
    <w:link w:val="Rubrik2NrChar"/>
    <w:qFormat/>
    <w:rsid w:val="008C27FD"/>
    <w:pPr>
      <w:numPr>
        <w:ilvl w:val="1"/>
        <w:numId w:val="6"/>
      </w:numPr>
    </w:pPr>
  </w:style>
  <w:style w:type="paragraph" w:customStyle="1" w:styleId="Rubrik3Nr">
    <w:name w:val="Rubrik 3 Nr"/>
    <w:basedOn w:val="Rubrik3"/>
    <w:next w:val="Normal"/>
    <w:link w:val="Rubrik3NrChar"/>
    <w:qFormat/>
    <w:rsid w:val="008C27FD"/>
    <w:pPr>
      <w:numPr>
        <w:ilvl w:val="2"/>
        <w:numId w:val="6"/>
      </w:numPr>
    </w:pPr>
  </w:style>
  <w:style w:type="character" w:customStyle="1" w:styleId="Rubrik1NrChar">
    <w:name w:val="Rubrik 1 Nr Char"/>
    <w:basedOn w:val="Rubrik1Char"/>
    <w:link w:val="Rubrik1Nr"/>
    <w:rsid w:val="00C474A0"/>
    <w:rPr>
      <w:rFonts w:ascii="Times New Roman" w:eastAsiaTheme="majorEastAsia" w:hAnsi="Times New Roman" w:cs="Times New Roman"/>
      <w:b/>
      <w:bCs/>
      <w:noProof/>
      <w:sz w:val="24"/>
      <w:szCs w:val="24"/>
    </w:rPr>
  </w:style>
  <w:style w:type="character" w:customStyle="1" w:styleId="Rubrik2NrChar">
    <w:name w:val="Rubrik 2 Nr Char"/>
    <w:basedOn w:val="Rubrik2Char"/>
    <w:link w:val="Rubrik2Nr"/>
    <w:rsid w:val="00C474A0"/>
    <w:rPr>
      <w:rFonts w:ascii="Times New Roman" w:eastAsiaTheme="majorEastAsia" w:hAnsi="Times New Roman" w:cstheme="majorBidi"/>
      <w:b/>
      <w:i/>
      <w:sz w:val="24"/>
      <w:szCs w:val="26"/>
    </w:rPr>
  </w:style>
  <w:style w:type="character" w:customStyle="1" w:styleId="Rubrik3NrChar">
    <w:name w:val="Rubrik 3 Nr Char"/>
    <w:basedOn w:val="Rubrik3Char"/>
    <w:link w:val="Rubrik3Nr"/>
    <w:rsid w:val="00C474A0"/>
    <w:rPr>
      <w:rFonts w:ascii="Times New Roman" w:eastAsiaTheme="majorEastAsia" w:hAnsi="Times New Roman" w:cstheme="majorBidi"/>
      <w:i/>
      <w:sz w:val="24"/>
      <w:szCs w:val="28"/>
    </w:rPr>
  </w:style>
  <w:style w:type="paragraph" w:customStyle="1" w:styleId="NummerlistaNV">
    <w:name w:val="Nummerlista NV"/>
    <w:basedOn w:val="Normal"/>
    <w:uiPriority w:val="1"/>
    <w:qFormat/>
    <w:rsid w:val="00C474A0"/>
    <w:pPr>
      <w:numPr>
        <w:numId w:val="4"/>
      </w:numPr>
      <w:tabs>
        <w:tab w:val="left" w:pos="720"/>
      </w:tabs>
      <w:spacing w:after="30"/>
    </w:pPr>
  </w:style>
  <w:style w:type="paragraph" w:customStyle="1" w:styleId="PunktlistaNV">
    <w:name w:val="Punktlista NV"/>
    <w:basedOn w:val="Normal"/>
    <w:uiPriority w:val="1"/>
    <w:qFormat/>
    <w:rsid w:val="00C474A0"/>
    <w:pPr>
      <w:numPr>
        <w:numId w:val="5"/>
      </w:numPr>
      <w:tabs>
        <w:tab w:val="left" w:pos="720"/>
      </w:tabs>
      <w:spacing w:after="30"/>
    </w:pPr>
  </w:style>
  <w:style w:type="paragraph" w:customStyle="1" w:styleId="InledandeRubrik">
    <w:name w:val="Inledande Rubrik"/>
    <w:basedOn w:val="Rubrik1"/>
    <w:next w:val="Normal"/>
    <w:qFormat/>
    <w:rsid w:val="00A43188"/>
    <w:pPr>
      <w:spacing w:before="0" w:after="240"/>
    </w:pPr>
    <w:rPr>
      <w:rFonts w:cs="Times New Roman"/>
    </w:rPr>
  </w:style>
  <w:style w:type="table" w:styleId="Tabellrutnt">
    <w:name w:val="Table Grid"/>
    <w:basedOn w:val="Normaltabell"/>
    <w:uiPriority w:val="59"/>
    <w:rsid w:val="009E7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lutsmeningar">
    <w:name w:val="Beslutsmeningar"/>
    <w:basedOn w:val="Normal"/>
    <w:semiHidden/>
    <w:rsid w:val="009E740C"/>
  </w:style>
  <w:style w:type="paragraph" w:styleId="Ballongtext">
    <w:name w:val="Balloon Text"/>
    <w:basedOn w:val="Normal"/>
    <w:link w:val="BallongtextChar"/>
    <w:uiPriority w:val="99"/>
    <w:semiHidden/>
    <w:unhideWhenUsed/>
    <w:rsid w:val="003502B3"/>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502B3"/>
    <w:rPr>
      <w:rFonts w:ascii="Segoe UI" w:hAnsi="Segoe UI" w:cs="Segoe UI"/>
      <w:sz w:val="18"/>
      <w:szCs w:val="18"/>
    </w:rPr>
  </w:style>
  <w:style w:type="paragraph" w:customStyle="1" w:styleId="preamble">
    <w:name w:val="preamble"/>
    <w:basedOn w:val="Normal"/>
    <w:rsid w:val="001B278A"/>
    <w:pPr>
      <w:spacing w:before="100" w:beforeAutospacing="1" w:after="100" w:afterAutospacing="1"/>
    </w:pPr>
    <w:rPr>
      <w:rFonts w:eastAsia="Times New Roman" w:cs="Times New Roman"/>
      <w:szCs w:val="24"/>
      <w:lang w:eastAsia="sv-SE"/>
    </w:rPr>
  </w:style>
  <w:style w:type="paragraph" w:styleId="Normalwebb">
    <w:name w:val="Normal (Web)"/>
    <w:basedOn w:val="Normal"/>
    <w:uiPriority w:val="99"/>
    <w:semiHidden/>
    <w:unhideWhenUsed/>
    <w:rsid w:val="001B278A"/>
    <w:pPr>
      <w:spacing w:before="100" w:beforeAutospacing="1" w:after="100" w:afterAutospacing="1"/>
    </w:pPr>
    <w:rPr>
      <w:rFonts w:eastAsia="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564314">
      <w:bodyDiv w:val="1"/>
      <w:marLeft w:val="0"/>
      <w:marRight w:val="0"/>
      <w:marTop w:val="0"/>
      <w:marBottom w:val="0"/>
      <w:divBdr>
        <w:top w:val="none" w:sz="0" w:space="0" w:color="auto"/>
        <w:left w:val="none" w:sz="0" w:space="0" w:color="auto"/>
        <w:bottom w:val="none" w:sz="0" w:space="0" w:color="auto"/>
        <w:right w:val="none" w:sz="0" w:space="0" w:color="auto"/>
      </w:divBdr>
      <w:divsChild>
        <w:div w:id="1610888342">
          <w:marLeft w:val="360"/>
          <w:marRight w:val="0"/>
          <w:marTop w:val="300"/>
          <w:marBottom w:val="0"/>
          <w:divBdr>
            <w:top w:val="none" w:sz="0" w:space="0" w:color="auto"/>
            <w:left w:val="none" w:sz="0" w:space="0" w:color="auto"/>
            <w:bottom w:val="none" w:sz="0" w:space="0" w:color="auto"/>
            <w:right w:val="none" w:sz="0" w:space="0" w:color="auto"/>
          </w:divBdr>
        </w:div>
        <w:div w:id="1950353658">
          <w:marLeft w:val="360"/>
          <w:marRight w:val="0"/>
          <w:marTop w:val="300"/>
          <w:marBottom w:val="0"/>
          <w:divBdr>
            <w:top w:val="none" w:sz="0" w:space="0" w:color="auto"/>
            <w:left w:val="none" w:sz="0" w:space="0" w:color="auto"/>
            <w:bottom w:val="none" w:sz="0" w:space="0" w:color="auto"/>
            <w:right w:val="none" w:sz="0" w:space="0" w:color="auto"/>
          </w:divBdr>
        </w:div>
      </w:divsChild>
    </w:div>
    <w:div w:id="1969697171">
      <w:bodyDiv w:val="1"/>
      <w:marLeft w:val="0"/>
      <w:marRight w:val="0"/>
      <w:marTop w:val="0"/>
      <w:marBottom w:val="0"/>
      <w:divBdr>
        <w:top w:val="none" w:sz="0" w:space="0" w:color="auto"/>
        <w:left w:val="none" w:sz="0" w:space="0" w:color="auto"/>
        <w:bottom w:val="none" w:sz="0" w:space="0" w:color="auto"/>
        <w:right w:val="none" w:sz="0" w:space="0" w:color="auto"/>
      </w:divBdr>
      <w:divsChild>
        <w:div w:id="263924121">
          <w:marLeft w:val="-225"/>
          <w:marRight w:val="-225"/>
          <w:marTop w:val="0"/>
          <w:marBottom w:val="735"/>
          <w:divBdr>
            <w:top w:val="none" w:sz="0" w:space="0" w:color="auto"/>
            <w:left w:val="none" w:sz="0" w:space="0" w:color="auto"/>
            <w:bottom w:val="none" w:sz="0" w:space="0" w:color="auto"/>
            <w:right w:val="none" w:sz="0" w:space="0" w:color="auto"/>
          </w:divBdr>
          <w:divsChild>
            <w:div w:id="886722619">
              <w:marLeft w:val="2850"/>
              <w:marRight w:val="0"/>
              <w:marTop w:val="0"/>
              <w:marBottom w:val="0"/>
              <w:divBdr>
                <w:top w:val="none" w:sz="0" w:space="0" w:color="auto"/>
                <w:left w:val="none" w:sz="0" w:space="0" w:color="auto"/>
                <w:bottom w:val="none" w:sz="0" w:space="0" w:color="auto"/>
                <w:right w:val="none" w:sz="0" w:space="0" w:color="auto"/>
              </w:divBdr>
            </w:div>
          </w:divsChild>
        </w:div>
        <w:div w:id="317465485">
          <w:marLeft w:val="-225"/>
          <w:marRight w:val="-225"/>
          <w:marTop w:val="0"/>
          <w:marBottom w:val="735"/>
          <w:divBdr>
            <w:top w:val="none" w:sz="0" w:space="0" w:color="auto"/>
            <w:left w:val="none" w:sz="0" w:space="0" w:color="auto"/>
            <w:bottom w:val="none" w:sz="0" w:space="0" w:color="auto"/>
            <w:right w:val="none" w:sz="0" w:space="0" w:color="auto"/>
          </w:divBdr>
          <w:divsChild>
            <w:div w:id="186524605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NV1">
      <a:dk1>
        <a:sysClr val="windowText" lastClr="000000"/>
      </a:dk1>
      <a:lt1>
        <a:sysClr val="window" lastClr="FFFFFF"/>
      </a:lt1>
      <a:dk2>
        <a:srgbClr val="00386B"/>
      </a:dk2>
      <a:lt2>
        <a:srgbClr val="EEECE1"/>
      </a:lt2>
      <a:accent1>
        <a:srgbClr val="FFC61E"/>
      </a:accent1>
      <a:accent2>
        <a:srgbClr val="99BADD"/>
      </a:accent2>
      <a:accent3>
        <a:srgbClr val="E28C05"/>
      </a:accent3>
      <a:accent4>
        <a:srgbClr val="9E2828"/>
      </a:accent4>
      <a:accent5>
        <a:srgbClr val="AAAD75"/>
      </a:accent5>
      <a:accent6>
        <a:srgbClr val="EDD3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BC139F85217441B43FC2B5FD2D10C6" ma:contentTypeVersion="13" ma:contentTypeDescription="Skapa ett nytt dokument." ma:contentTypeScope="" ma:versionID="26bcea294c7092affa911df290ed2e1b">
  <xsd:schema xmlns:xsd="http://www.w3.org/2001/XMLSchema" xmlns:xs="http://www.w3.org/2001/XMLSchema" xmlns:p="http://schemas.microsoft.com/office/2006/metadata/properties" xmlns:ns3="7360a1c1-210a-4150-b0c0-6b93b764b5cd" xmlns:ns4="ba20e272-96f0-48fd-95e5-91515a04ddca" targetNamespace="http://schemas.microsoft.com/office/2006/metadata/properties" ma:root="true" ma:fieldsID="61f7dec4539fa1fd151c8ed6919bfeec" ns3:_="" ns4:_="">
    <xsd:import namespace="7360a1c1-210a-4150-b0c0-6b93b764b5cd"/>
    <xsd:import namespace="ba20e272-96f0-48fd-95e5-91515a04dd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0a1c1-210a-4150-b0c0-6b93b764b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20e272-96f0-48fd-95e5-91515a04ddca"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SharingHintHash" ma:index="16"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BE48B-0737-415C-BBDB-067187557520}">
  <ds:schemaRefs>
    <ds:schemaRef ds:uri="ba20e272-96f0-48fd-95e5-91515a04ddc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360a1c1-210a-4150-b0c0-6b93b764b5cd"/>
    <ds:schemaRef ds:uri="http://www.w3.org/XML/1998/namespace"/>
    <ds:schemaRef ds:uri="http://purl.org/dc/dcmitype/"/>
  </ds:schemaRefs>
</ds:datastoreItem>
</file>

<file path=customXml/itemProps2.xml><?xml version="1.0" encoding="utf-8"?>
<ds:datastoreItem xmlns:ds="http://schemas.openxmlformats.org/officeDocument/2006/customXml" ds:itemID="{0D25EB2F-91F6-42E0-AACA-6DBF3C6CA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0a1c1-210a-4150-b0c0-6b93b764b5cd"/>
    <ds:schemaRef ds:uri="ba20e272-96f0-48fd-95e5-91515a04d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D5BA1-A375-4A72-8243-F61ED96F47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951</Words>
  <Characters>5046</Characters>
  <Application>Microsoft Office Word</Application>
  <DocSecurity>4</DocSecurity>
  <Lines>42</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Frimodig, Christina</dc:creator>
  <cp:keywords/>
  <dc:description/>
  <cp:lastModifiedBy>Christensson, Märit</cp:lastModifiedBy>
  <cp:revision>2</cp:revision>
  <dcterms:created xsi:type="dcterms:W3CDTF">2020-10-26T08:27:00Z</dcterms:created>
  <dcterms:modified xsi:type="dcterms:W3CDTF">2020-10-26T08:27:00Z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0x0101007FBC139F85217441B43FC2B5FD2D10C6</vt:lpwstr>
  </property>
</Properties>
</file>